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B3BEE" w14:textId="79D12560" w:rsidR="008051F8" w:rsidRPr="0069715D" w:rsidRDefault="008B3E5B" w:rsidP="00AD1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8051F8" w:rsidRPr="0069715D">
        <w:rPr>
          <w:rFonts w:ascii="Times New Roman" w:hAnsi="Times New Roman" w:cs="Times New Roman"/>
        </w:rPr>
        <w:t xml:space="preserve">European </w:t>
      </w:r>
      <w:r w:rsidR="00513BBA">
        <w:rPr>
          <w:rFonts w:ascii="Times New Roman" w:hAnsi="Times New Roman" w:cs="Times New Roman"/>
        </w:rPr>
        <w:t>C</w:t>
      </w:r>
      <w:r w:rsidR="008051F8" w:rsidRPr="0069715D">
        <w:rPr>
          <w:rFonts w:ascii="Times New Roman" w:hAnsi="Times New Roman" w:cs="Times New Roman"/>
        </w:rPr>
        <w:t>apital</w:t>
      </w:r>
      <w:r w:rsidR="00513BBA">
        <w:rPr>
          <w:rFonts w:ascii="Times New Roman" w:hAnsi="Times New Roman" w:cs="Times New Roman"/>
        </w:rPr>
        <w:t>s</w:t>
      </w:r>
      <w:r w:rsidR="008051F8" w:rsidRPr="0069715D">
        <w:rPr>
          <w:rFonts w:ascii="Times New Roman" w:hAnsi="Times New Roman" w:cs="Times New Roman"/>
        </w:rPr>
        <w:t xml:space="preserve"> of </w:t>
      </w:r>
      <w:r w:rsidR="00513BBA">
        <w:rPr>
          <w:rFonts w:ascii="Times New Roman" w:hAnsi="Times New Roman" w:cs="Times New Roman"/>
        </w:rPr>
        <w:t>S</w:t>
      </w:r>
      <w:r w:rsidR="008051F8" w:rsidRPr="0069715D">
        <w:rPr>
          <w:rFonts w:ascii="Times New Roman" w:hAnsi="Times New Roman" w:cs="Times New Roman"/>
        </w:rPr>
        <w:t xml:space="preserve">mall </w:t>
      </w:r>
      <w:r w:rsidR="00513BBA">
        <w:rPr>
          <w:rFonts w:ascii="Times New Roman" w:hAnsi="Times New Roman" w:cs="Times New Roman"/>
        </w:rPr>
        <w:t>R</w:t>
      </w:r>
      <w:r w:rsidR="008051F8" w:rsidRPr="0069715D">
        <w:rPr>
          <w:rFonts w:ascii="Times New Roman" w:hAnsi="Times New Roman" w:cs="Times New Roman"/>
        </w:rPr>
        <w:t xml:space="preserve">etail </w:t>
      </w:r>
      <w:r w:rsidR="00463F5B">
        <w:rPr>
          <w:rFonts w:ascii="Times New Roman" w:hAnsi="Times New Roman" w:cs="Times New Roman"/>
        </w:rPr>
        <w:t>kick off</w:t>
      </w:r>
      <w:r w:rsidR="00B751C2">
        <w:rPr>
          <w:rFonts w:ascii="Times New Roman" w:hAnsi="Times New Roman" w:cs="Times New Roman"/>
        </w:rPr>
        <w:t>!</w:t>
      </w:r>
    </w:p>
    <w:p w14:paraId="361434B3" w14:textId="2250B907" w:rsidR="008051F8" w:rsidRPr="0069715D" w:rsidRDefault="00534410" w:rsidP="00AD159F">
      <w:pPr>
        <w:jc w:val="both"/>
        <w:rPr>
          <w:rFonts w:ascii="Times New Roman" w:hAnsi="Times New Roman" w:cs="Times New Roman"/>
        </w:rPr>
      </w:pPr>
      <w:r w:rsidRPr="0069715D">
        <w:rPr>
          <w:rFonts w:ascii="Times New Roman" w:hAnsi="Times New Roman" w:cs="Times New Roman"/>
        </w:rPr>
        <w:t>The European Capital</w:t>
      </w:r>
      <w:r w:rsidR="00513BBA">
        <w:rPr>
          <w:rFonts w:ascii="Times New Roman" w:hAnsi="Times New Roman" w:cs="Times New Roman"/>
        </w:rPr>
        <w:t>s</w:t>
      </w:r>
      <w:r w:rsidRPr="0069715D">
        <w:rPr>
          <w:rFonts w:ascii="Times New Roman" w:hAnsi="Times New Roman" w:cs="Times New Roman"/>
        </w:rPr>
        <w:t xml:space="preserve"> of Small Retail</w:t>
      </w:r>
      <w:r w:rsidR="00463F5B">
        <w:rPr>
          <w:rFonts w:ascii="Times New Roman" w:hAnsi="Times New Roman" w:cs="Times New Roman"/>
        </w:rPr>
        <w:t xml:space="preserve"> </w:t>
      </w:r>
      <w:r w:rsidR="00B3593C">
        <w:rPr>
          <w:rFonts w:ascii="Times New Roman" w:hAnsi="Times New Roman" w:cs="Times New Roman"/>
        </w:rPr>
        <w:t>project</w:t>
      </w:r>
      <w:r w:rsidRPr="0069715D">
        <w:rPr>
          <w:rFonts w:ascii="Times New Roman" w:hAnsi="Times New Roman" w:cs="Times New Roman"/>
        </w:rPr>
        <w:t xml:space="preserve"> </w:t>
      </w:r>
      <w:r w:rsidR="00AD159F" w:rsidRPr="0069715D">
        <w:rPr>
          <w:rFonts w:ascii="Times New Roman" w:hAnsi="Times New Roman" w:cs="Times New Roman"/>
        </w:rPr>
        <w:t xml:space="preserve">has its roots in </w:t>
      </w:r>
      <w:r w:rsidRPr="0069715D">
        <w:rPr>
          <w:rFonts w:ascii="Times New Roman" w:hAnsi="Times New Roman" w:cs="Times New Roman"/>
        </w:rPr>
        <w:t xml:space="preserve">a </w:t>
      </w:r>
      <w:r w:rsidR="00463F5B">
        <w:rPr>
          <w:rFonts w:ascii="Times New Roman" w:hAnsi="Times New Roman" w:cs="Times New Roman"/>
        </w:rPr>
        <w:t xml:space="preserve">citizens’ </w:t>
      </w:r>
      <w:r w:rsidRPr="0069715D">
        <w:rPr>
          <w:rFonts w:ascii="Times New Roman" w:hAnsi="Times New Roman" w:cs="Times New Roman"/>
        </w:rPr>
        <w:t xml:space="preserve">petition </w:t>
      </w:r>
      <w:r w:rsidR="00AD159F" w:rsidRPr="0069715D">
        <w:rPr>
          <w:rFonts w:ascii="Times New Roman" w:hAnsi="Times New Roman" w:cs="Times New Roman"/>
        </w:rPr>
        <w:t xml:space="preserve">to the European Parliament, </w:t>
      </w:r>
      <w:r w:rsidR="00C3313D">
        <w:rPr>
          <w:rFonts w:ascii="Times New Roman" w:hAnsi="Times New Roman" w:cs="Times New Roman"/>
        </w:rPr>
        <w:t xml:space="preserve">proposing </w:t>
      </w:r>
      <w:r w:rsidR="00C3313D" w:rsidRPr="0069715D">
        <w:rPr>
          <w:rFonts w:ascii="Times New Roman" w:hAnsi="Times New Roman" w:cs="Times New Roman"/>
        </w:rPr>
        <w:t>to</w:t>
      </w:r>
      <w:r w:rsidR="00AD159F" w:rsidRPr="0069715D">
        <w:rPr>
          <w:rFonts w:ascii="Times New Roman" w:hAnsi="Times New Roman" w:cs="Times New Roman"/>
        </w:rPr>
        <w:t xml:space="preserve"> create an award for</w:t>
      </w:r>
      <w:r w:rsidR="00463F5B">
        <w:rPr>
          <w:rFonts w:ascii="Times New Roman" w:hAnsi="Times New Roman" w:cs="Times New Roman"/>
        </w:rPr>
        <w:t xml:space="preserve"> cities that excel</w:t>
      </w:r>
      <w:r w:rsidR="00AD159F" w:rsidRPr="0069715D">
        <w:rPr>
          <w:rFonts w:ascii="Times New Roman" w:hAnsi="Times New Roman" w:cs="Times New Roman"/>
        </w:rPr>
        <w:t xml:space="preserve"> </w:t>
      </w:r>
      <w:r w:rsidR="008B3E5B">
        <w:rPr>
          <w:rFonts w:ascii="Times New Roman" w:hAnsi="Times New Roman" w:cs="Times New Roman"/>
        </w:rPr>
        <w:t xml:space="preserve">in small </w:t>
      </w:r>
      <w:r w:rsidR="008B3E5B" w:rsidRPr="0069715D">
        <w:rPr>
          <w:rFonts w:ascii="Times New Roman" w:hAnsi="Times New Roman" w:cs="Times New Roman"/>
        </w:rPr>
        <w:t>retail revitalisation and city centre attractiveness</w:t>
      </w:r>
      <w:r w:rsidR="008B3E5B">
        <w:rPr>
          <w:rFonts w:ascii="Times New Roman" w:hAnsi="Times New Roman" w:cs="Times New Roman"/>
        </w:rPr>
        <w:t xml:space="preserve">. </w:t>
      </w:r>
      <w:r w:rsidR="00260AA3">
        <w:rPr>
          <w:rFonts w:ascii="Times New Roman" w:hAnsi="Times New Roman" w:cs="Times New Roman"/>
        </w:rPr>
        <w:t xml:space="preserve">The European Parliament has asked the </w:t>
      </w:r>
      <w:r w:rsidR="00260AA3" w:rsidRPr="0069715D">
        <w:rPr>
          <w:rFonts w:ascii="Times New Roman" w:hAnsi="Times New Roman" w:cs="Times New Roman"/>
        </w:rPr>
        <w:t xml:space="preserve">Commission </w:t>
      </w:r>
      <w:r w:rsidR="00260AA3">
        <w:rPr>
          <w:rFonts w:ascii="Times New Roman" w:hAnsi="Times New Roman" w:cs="Times New Roman"/>
        </w:rPr>
        <w:t xml:space="preserve">to implement this action with a total budget of €3 million for two years. </w:t>
      </w:r>
      <w:r w:rsidR="00AD159F" w:rsidRPr="0069715D">
        <w:rPr>
          <w:rFonts w:ascii="Times New Roman" w:hAnsi="Times New Roman" w:cs="Times New Roman"/>
        </w:rPr>
        <w:t xml:space="preserve"> </w:t>
      </w:r>
      <w:r w:rsidR="00513BBA">
        <w:rPr>
          <w:rFonts w:ascii="Times New Roman" w:hAnsi="Times New Roman" w:cs="Times New Roman"/>
        </w:rPr>
        <w:t xml:space="preserve"> </w:t>
      </w:r>
    </w:p>
    <w:p w14:paraId="56129BB2" w14:textId="09B49CAE" w:rsidR="00AD159F" w:rsidRPr="0069715D" w:rsidRDefault="00513BBA" w:rsidP="00AD1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69715D">
        <w:rPr>
          <w:rFonts w:ascii="Times New Roman" w:hAnsi="Times New Roman" w:cs="Times New Roman"/>
        </w:rPr>
        <w:t>European Capital</w:t>
      </w:r>
      <w:r>
        <w:rPr>
          <w:rFonts w:ascii="Times New Roman" w:hAnsi="Times New Roman" w:cs="Times New Roman"/>
        </w:rPr>
        <w:t>s</w:t>
      </w:r>
      <w:r w:rsidRPr="0069715D">
        <w:rPr>
          <w:rFonts w:ascii="Times New Roman" w:hAnsi="Times New Roman" w:cs="Times New Roman"/>
        </w:rPr>
        <w:t xml:space="preserve"> of Small Retail</w:t>
      </w:r>
      <w:r>
        <w:rPr>
          <w:rFonts w:ascii="Times New Roman" w:hAnsi="Times New Roman" w:cs="Times New Roman"/>
        </w:rPr>
        <w:t xml:space="preserve"> will </w:t>
      </w:r>
      <w:r w:rsidRPr="0069715D">
        <w:rPr>
          <w:rFonts w:ascii="Times New Roman" w:hAnsi="Times New Roman" w:cs="Times New Roman"/>
        </w:rPr>
        <w:t>contribut</w:t>
      </w:r>
      <w:r>
        <w:rPr>
          <w:rFonts w:ascii="Times New Roman" w:hAnsi="Times New Roman" w:cs="Times New Roman"/>
        </w:rPr>
        <w:t>e</w:t>
      </w:r>
      <w:r w:rsidRPr="0069715D">
        <w:rPr>
          <w:rFonts w:ascii="Times New Roman" w:hAnsi="Times New Roman" w:cs="Times New Roman"/>
        </w:rPr>
        <w:t xml:space="preserve"> further to the </w:t>
      </w:r>
      <w:r>
        <w:rPr>
          <w:rFonts w:ascii="Times New Roman" w:hAnsi="Times New Roman" w:cs="Times New Roman"/>
        </w:rPr>
        <w:t xml:space="preserve">development of the Commission’s </w:t>
      </w:r>
      <w:r w:rsidRPr="0069715D">
        <w:rPr>
          <w:rFonts w:ascii="Times New Roman" w:hAnsi="Times New Roman" w:cs="Times New Roman"/>
        </w:rPr>
        <w:t xml:space="preserve">#RevitaliseRetail </w:t>
      </w:r>
      <w:r w:rsidR="00C3313D">
        <w:rPr>
          <w:rFonts w:ascii="Times New Roman" w:hAnsi="Times New Roman" w:cs="Times New Roman"/>
        </w:rPr>
        <w:t xml:space="preserve">initiative </w:t>
      </w:r>
      <w:r w:rsidR="008B3E5B">
        <w:rPr>
          <w:rFonts w:ascii="Times New Roman" w:hAnsi="Times New Roman" w:cs="Times New Roman"/>
        </w:rPr>
        <w:t>which fosters an exchange of best practices on the green and digital transition of retail SMEs</w:t>
      </w:r>
      <w:r w:rsidRPr="0069715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144C6" w:rsidRPr="0069715D">
        <w:rPr>
          <w:rFonts w:ascii="Times New Roman" w:hAnsi="Times New Roman" w:cs="Times New Roman"/>
        </w:rPr>
        <w:t>SME</w:t>
      </w:r>
      <w:r w:rsidR="0069715D">
        <w:rPr>
          <w:rFonts w:ascii="Times New Roman" w:hAnsi="Times New Roman" w:cs="Times New Roman"/>
        </w:rPr>
        <w:t>s</w:t>
      </w:r>
      <w:r w:rsidR="00A144C6" w:rsidRPr="0069715D">
        <w:rPr>
          <w:rFonts w:ascii="Times New Roman" w:hAnsi="Times New Roman" w:cs="Times New Roman"/>
        </w:rPr>
        <w:t xml:space="preserve"> are crucial for the retail ecosystem as they represent </w:t>
      </w:r>
      <w:r w:rsidR="008B3E5B">
        <w:rPr>
          <w:rFonts w:ascii="Times New Roman" w:hAnsi="Times New Roman" w:cs="Times New Roman"/>
        </w:rPr>
        <w:t xml:space="preserve">99% of all companies, </w:t>
      </w:r>
      <w:r w:rsidR="00A144C6" w:rsidRPr="0069715D">
        <w:rPr>
          <w:rFonts w:ascii="Times New Roman" w:hAnsi="Times New Roman" w:cs="Times New Roman"/>
        </w:rPr>
        <w:t>two-thirds of</w:t>
      </w:r>
      <w:r w:rsidR="008B3E5B">
        <w:rPr>
          <w:rFonts w:ascii="Times New Roman" w:hAnsi="Times New Roman" w:cs="Times New Roman"/>
        </w:rPr>
        <w:t xml:space="preserve"> the ecosystem’s</w:t>
      </w:r>
      <w:r w:rsidR="00A144C6" w:rsidRPr="0069715D">
        <w:rPr>
          <w:rFonts w:ascii="Times New Roman" w:hAnsi="Times New Roman" w:cs="Times New Roman"/>
        </w:rPr>
        <w:t xml:space="preserve"> employment and over 60% of its value added. They are also a key element of the social fabric in urban and rural local communities, they offer proximity to consumers and contribute to vibrant city and town centres. Their </w:t>
      </w:r>
      <w:r>
        <w:rPr>
          <w:rFonts w:ascii="Times New Roman" w:hAnsi="Times New Roman" w:cs="Times New Roman"/>
        </w:rPr>
        <w:t xml:space="preserve">competitiveness and resilience </w:t>
      </w:r>
      <w:r w:rsidR="00A144C6" w:rsidRPr="0069715D">
        <w:rPr>
          <w:rFonts w:ascii="Times New Roman" w:hAnsi="Times New Roman" w:cs="Times New Roman"/>
        </w:rPr>
        <w:t xml:space="preserve">are thus </w:t>
      </w:r>
      <w:r w:rsidR="00260AA3">
        <w:rPr>
          <w:rFonts w:ascii="Times New Roman" w:hAnsi="Times New Roman" w:cs="Times New Roman"/>
        </w:rPr>
        <w:t>pivotal</w:t>
      </w:r>
      <w:r w:rsidR="008B3E5B">
        <w:rPr>
          <w:rFonts w:ascii="Times New Roman" w:hAnsi="Times New Roman" w:cs="Times New Roman"/>
        </w:rPr>
        <w:t xml:space="preserve"> for a successful transition of the EU economy, both f</w:t>
      </w:r>
      <w:r w:rsidR="00463F5B">
        <w:rPr>
          <w:rFonts w:ascii="Times New Roman" w:hAnsi="Times New Roman" w:cs="Times New Roman"/>
        </w:rPr>
        <w:t>rom</w:t>
      </w:r>
      <w:r w:rsidR="008B3E5B">
        <w:rPr>
          <w:rFonts w:ascii="Times New Roman" w:hAnsi="Times New Roman" w:cs="Times New Roman"/>
        </w:rPr>
        <w:t xml:space="preserve"> </w:t>
      </w:r>
      <w:r w:rsidR="00A144C6" w:rsidRPr="0069715D">
        <w:rPr>
          <w:rFonts w:ascii="Times New Roman" w:hAnsi="Times New Roman" w:cs="Times New Roman"/>
        </w:rPr>
        <w:t>an economic</w:t>
      </w:r>
      <w:r w:rsidR="008B3E5B">
        <w:rPr>
          <w:rFonts w:ascii="Times New Roman" w:hAnsi="Times New Roman" w:cs="Times New Roman"/>
        </w:rPr>
        <w:t xml:space="preserve"> and a </w:t>
      </w:r>
      <w:r w:rsidR="00A144C6" w:rsidRPr="0069715D">
        <w:rPr>
          <w:rFonts w:ascii="Times New Roman" w:hAnsi="Times New Roman" w:cs="Times New Roman"/>
        </w:rPr>
        <w:t xml:space="preserve">social </w:t>
      </w:r>
      <w:r w:rsidR="008B3E5B">
        <w:rPr>
          <w:rFonts w:ascii="Times New Roman" w:hAnsi="Times New Roman" w:cs="Times New Roman"/>
        </w:rPr>
        <w:t>perspective</w:t>
      </w:r>
      <w:r w:rsidR="00A144C6" w:rsidRPr="0069715D">
        <w:rPr>
          <w:rFonts w:ascii="Times New Roman" w:hAnsi="Times New Roman" w:cs="Times New Roman"/>
        </w:rPr>
        <w:t xml:space="preserve">. </w:t>
      </w:r>
    </w:p>
    <w:p w14:paraId="7BF78973" w14:textId="1B9204D7" w:rsidR="00260AA3" w:rsidRPr="00260AA3" w:rsidRDefault="00260AA3" w:rsidP="00260A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objectives of the project are to s</w:t>
      </w:r>
      <w:r w:rsidRPr="00260AA3">
        <w:rPr>
          <w:rFonts w:ascii="Times New Roman" w:hAnsi="Times New Roman" w:cs="Times New Roman"/>
        </w:rPr>
        <w:t>howcas</w:t>
      </w:r>
      <w:r w:rsidR="00C76CE1">
        <w:rPr>
          <w:rFonts w:ascii="Times New Roman" w:hAnsi="Times New Roman" w:cs="Times New Roman"/>
        </w:rPr>
        <w:t>e</w:t>
      </w:r>
      <w:r w:rsidRPr="00260AA3">
        <w:rPr>
          <w:rFonts w:ascii="Times New Roman" w:hAnsi="Times New Roman" w:cs="Times New Roman"/>
        </w:rPr>
        <w:t xml:space="preserve"> success stories of cities which have supported vibrant city centres and a thriving small retail sector</w:t>
      </w:r>
      <w:r w:rsidR="00C76CE1">
        <w:rPr>
          <w:rFonts w:ascii="Times New Roman" w:hAnsi="Times New Roman" w:cs="Times New Roman"/>
        </w:rPr>
        <w:t>,</w:t>
      </w:r>
      <w:r w:rsidR="00C76CE1" w:rsidRPr="00C76CE1">
        <w:rPr>
          <w:rFonts w:ascii="Times New Roman" w:hAnsi="Times New Roman" w:cs="Times New Roman"/>
        </w:rPr>
        <w:t xml:space="preserve"> </w:t>
      </w:r>
      <w:r w:rsidR="00C76CE1">
        <w:rPr>
          <w:rFonts w:ascii="Times New Roman" w:hAnsi="Times New Roman" w:cs="Times New Roman"/>
        </w:rPr>
        <w:t>i</w:t>
      </w:r>
      <w:r w:rsidR="00C76CE1" w:rsidRPr="00260AA3">
        <w:rPr>
          <w:rFonts w:ascii="Times New Roman" w:hAnsi="Times New Roman" w:cs="Times New Roman"/>
        </w:rPr>
        <w:t>dentify</w:t>
      </w:r>
      <w:r w:rsidR="00C76CE1">
        <w:rPr>
          <w:rFonts w:ascii="Times New Roman" w:hAnsi="Times New Roman" w:cs="Times New Roman"/>
        </w:rPr>
        <w:t xml:space="preserve"> </w:t>
      </w:r>
      <w:r w:rsidR="00C76CE1" w:rsidRPr="00260AA3">
        <w:rPr>
          <w:rFonts w:ascii="Times New Roman" w:hAnsi="Times New Roman" w:cs="Times New Roman"/>
        </w:rPr>
        <w:t>stories of small retailers who have achieved a successful digital and green transition</w:t>
      </w:r>
      <w:r w:rsidR="00C76CE1">
        <w:rPr>
          <w:rFonts w:ascii="Times New Roman" w:hAnsi="Times New Roman" w:cs="Times New Roman"/>
        </w:rPr>
        <w:t>, p</w:t>
      </w:r>
      <w:r w:rsidR="00C76CE1" w:rsidRPr="00260AA3">
        <w:rPr>
          <w:rFonts w:ascii="Times New Roman" w:hAnsi="Times New Roman" w:cs="Times New Roman"/>
        </w:rPr>
        <w:t>rovid</w:t>
      </w:r>
      <w:r w:rsidR="00C76CE1">
        <w:rPr>
          <w:rFonts w:ascii="Times New Roman" w:hAnsi="Times New Roman" w:cs="Times New Roman"/>
        </w:rPr>
        <w:t>e</w:t>
      </w:r>
      <w:r w:rsidR="00C76CE1" w:rsidRPr="00260AA3">
        <w:rPr>
          <w:rFonts w:ascii="Times New Roman" w:hAnsi="Times New Roman" w:cs="Times New Roman"/>
        </w:rPr>
        <w:t xml:space="preserve"> a forum for the exchange of best practices to provide inspiration to competent authorities, retailers, and other stakeholders</w:t>
      </w:r>
      <w:r w:rsidR="00C76CE1">
        <w:rPr>
          <w:rFonts w:ascii="Times New Roman" w:hAnsi="Times New Roman" w:cs="Times New Roman"/>
        </w:rPr>
        <w:t xml:space="preserve"> and p</w:t>
      </w:r>
      <w:r w:rsidRPr="00260AA3">
        <w:rPr>
          <w:rFonts w:ascii="Times New Roman" w:hAnsi="Times New Roman" w:cs="Times New Roman"/>
        </w:rPr>
        <w:t>romot</w:t>
      </w:r>
      <w:r w:rsidR="00C76CE1">
        <w:rPr>
          <w:rFonts w:ascii="Times New Roman" w:hAnsi="Times New Roman" w:cs="Times New Roman"/>
        </w:rPr>
        <w:t>e</w:t>
      </w:r>
      <w:r w:rsidRPr="00260AA3">
        <w:rPr>
          <w:rFonts w:ascii="Times New Roman" w:hAnsi="Times New Roman" w:cs="Times New Roman"/>
        </w:rPr>
        <w:t xml:space="preserve"> the key </w:t>
      </w:r>
      <w:r w:rsidR="00C76CE1">
        <w:rPr>
          <w:rFonts w:ascii="Times New Roman" w:hAnsi="Times New Roman" w:cs="Times New Roman"/>
        </w:rPr>
        <w:t xml:space="preserve">economic and social </w:t>
      </w:r>
      <w:r w:rsidRPr="00260AA3">
        <w:rPr>
          <w:rFonts w:ascii="Times New Roman" w:hAnsi="Times New Roman" w:cs="Times New Roman"/>
        </w:rPr>
        <w:t>role of small retail in urban and rural communities</w:t>
      </w:r>
      <w:r w:rsidR="00C76CE1">
        <w:rPr>
          <w:rFonts w:ascii="Times New Roman" w:hAnsi="Times New Roman" w:cs="Times New Roman"/>
        </w:rPr>
        <w:t>.</w:t>
      </w:r>
    </w:p>
    <w:p w14:paraId="55F4AE91" w14:textId="70EB7D19" w:rsidR="00A144C6" w:rsidRPr="0069715D" w:rsidRDefault="00260AA3" w:rsidP="00AD159F">
      <w:pPr>
        <w:jc w:val="both"/>
        <w:rPr>
          <w:rFonts w:ascii="Times New Roman" w:hAnsi="Times New Roman" w:cs="Times New Roman"/>
        </w:rPr>
      </w:pPr>
      <w:r w:rsidRPr="00260AA3">
        <w:rPr>
          <w:rFonts w:ascii="Times New Roman" w:hAnsi="Times New Roman" w:cs="Times New Roman"/>
        </w:rPr>
        <w:t>The winning cities will benefit from a package of services: awareness-raising activities, workshops, events and dedicated city exchange programme to share best practices with other winning cities.</w:t>
      </w:r>
      <w:r w:rsidR="00C76CE1">
        <w:rPr>
          <w:rFonts w:ascii="Times New Roman" w:hAnsi="Times New Roman" w:cs="Times New Roman"/>
        </w:rPr>
        <w:t xml:space="preserve"> </w:t>
      </w:r>
    </w:p>
    <w:p w14:paraId="2F25D245" w14:textId="65F9DAF2" w:rsidR="00A144C6" w:rsidRPr="0069715D" w:rsidRDefault="00A144C6" w:rsidP="00AD159F">
      <w:pPr>
        <w:jc w:val="both"/>
        <w:rPr>
          <w:rFonts w:ascii="Times New Roman" w:hAnsi="Times New Roman" w:cs="Times New Roman"/>
        </w:rPr>
      </w:pPr>
      <w:r w:rsidRPr="0069715D">
        <w:rPr>
          <w:rFonts w:ascii="Times New Roman" w:hAnsi="Times New Roman" w:cs="Times New Roman"/>
        </w:rPr>
        <w:t>The Commission will confer the organisation of the competition to an external contractor. The first edition of the competition will be launched in 2025 with a view of awarding the first three cities (a large, a medium-sized and a small one) as European Capitals of Small Retail in 2026. The second edition will start in 2026 to award cities for 2027.</w:t>
      </w:r>
    </w:p>
    <w:p w14:paraId="6B1FA865" w14:textId="75CC3547" w:rsidR="00831F9F" w:rsidRDefault="00B777F8" w:rsidP="00831F9F">
      <w:pPr>
        <w:jc w:val="both"/>
        <w:rPr>
          <w:rFonts w:ascii="Times New Roman" w:hAnsi="Times New Roman" w:cs="Times New Roman"/>
        </w:rPr>
      </w:pPr>
      <w:r w:rsidRPr="0069715D">
        <w:rPr>
          <w:rFonts w:ascii="Times New Roman" w:hAnsi="Times New Roman" w:cs="Times New Roman"/>
        </w:rPr>
        <w:t>The call for tender</w:t>
      </w:r>
      <w:r w:rsidR="0069715D" w:rsidRPr="0069715D">
        <w:rPr>
          <w:rFonts w:ascii="Times New Roman" w:hAnsi="Times New Roman" w:cs="Times New Roman"/>
        </w:rPr>
        <w:t>s</w:t>
      </w:r>
      <w:r w:rsidRPr="0069715D">
        <w:rPr>
          <w:rFonts w:ascii="Times New Roman" w:hAnsi="Times New Roman" w:cs="Times New Roman"/>
        </w:rPr>
        <w:t xml:space="preserve"> </w:t>
      </w:r>
      <w:r w:rsidR="00D62B07">
        <w:rPr>
          <w:rFonts w:ascii="Times New Roman" w:hAnsi="Times New Roman" w:cs="Times New Roman"/>
        </w:rPr>
        <w:t xml:space="preserve">to identify the external contractor </w:t>
      </w:r>
      <w:r w:rsidRPr="0069715D">
        <w:rPr>
          <w:rFonts w:ascii="Times New Roman" w:hAnsi="Times New Roman" w:cs="Times New Roman"/>
        </w:rPr>
        <w:t>is now open and the deadline for application</w:t>
      </w:r>
      <w:r w:rsidR="00C76CE1">
        <w:rPr>
          <w:rFonts w:ascii="Times New Roman" w:hAnsi="Times New Roman" w:cs="Times New Roman"/>
        </w:rPr>
        <w:t>s</w:t>
      </w:r>
      <w:r w:rsidRPr="0069715D">
        <w:rPr>
          <w:rFonts w:ascii="Times New Roman" w:hAnsi="Times New Roman" w:cs="Times New Roman"/>
        </w:rPr>
        <w:t xml:space="preserve"> is </w:t>
      </w:r>
      <w:r w:rsidR="00D62B07">
        <w:rPr>
          <w:rFonts w:ascii="Times New Roman" w:hAnsi="Times New Roman" w:cs="Times New Roman"/>
        </w:rPr>
        <w:t xml:space="preserve">set on </w:t>
      </w:r>
      <w:r w:rsidRPr="0069715D">
        <w:rPr>
          <w:rFonts w:ascii="Times New Roman" w:hAnsi="Times New Roman" w:cs="Times New Roman"/>
          <w:b/>
          <w:bCs/>
        </w:rPr>
        <w:t>1</w:t>
      </w:r>
      <w:r w:rsidR="003313C0">
        <w:rPr>
          <w:rFonts w:ascii="Times New Roman" w:hAnsi="Times New Roman" w:cs="Times New Roman"/>
          <w:b/>
          <w:bCs/>
        </w:rPr>
        <w:t>8</w:t>
      </w:r>
      <w:r w:rsidRPr="0069715D">
        <w:rPr>
          <w:rFonts w:ascii="Times New Roman" w:hAnsi="Times New Roman" w:cs="Times New Roman"/>
          <w:b/>
          <w:bCs/>
        </w:rPr>
        <w:t xml:space="preserve"> of November 2024, 10:00 (CET)</w:t>
      </w:r>
      <w:r w:rsidRPr="0069715D">
        <w:rPr>
          <w:rFonts w:ascii="Times New Roman" w:hAnsi="Times New Roman" w:cs="Times New Roman"/>
        </w:rPr>
        <w:t xml:space="preserve">. </w:t>
      </w:r>
      <w:r w:rsidR="00C76CE1">
        <w:rPr>
          <w:rFonts w:ascii="Times New Roman" w:hAnsi="Times New Roman" w:cs="Times New Roman"/>
        </w:rPr>
        <w:t>More information and links to a</w:t>
      </w:r>
      <w:r w:rsidR="0069715D" w:rsidRPr="0069715D">
        <w:rPr>
          <w:rFonts w:ascii="Times New Roman" w:hAnsi="Times New Roman" w:cs="Times New Roman"/>
        </w:rPr>
        <w:t>pplication</w:t>
      </w:r>
      <w:r w:rsidR="00C76CE1">
        <w:rPr>
          <w:rFonts w:ascii="Times New Roman" w:hAnsi="Times New Roman" w:cs="Times New Roman"/>
        </w:rPr>
        <w:t xml:space="preserve"> portals </w:t>
      </w:r>
      <w:r w:rsidR="0069715D" w:rsidRPr="0069715D">
        <w:rPr>
          <w:rFonts w:ascii="Times New Roman" w:hAnsi="Times New Roman" w:cs="Times New Roman"/>
        </w:rPr>
        <w:t xml:space="preserve">can be </w:t>
      </w:r>
      <w:r w:rsidR="00C76CE1">
        <w:rPr>
          <w:rFonts w:ascii="Times New Roman" w:hAnsi="Times New Roman" w:cs="Times New Roman"/>
        </w:rPr>
        <w:t xml:space="preserve">found on the </w:t>
      </w:r>
      <w:r w:rsidR="0069715D" w:rsidRPr="0069715D">
        <w:rPr>
          <w:rFonts w:ascii="Times New Roman" w:hAnsi="Times New Roman" w:cs="Times New Roman"/>
        </w:rPr>
        <w:t xml:space="preserve">European Innovation Council and SMEs Executive Agency’s (EISMEA) </w:t>
      </w:r>
      <w:r w:rsidR="00197CDD">
        <w:rPr>
          <w:rFonts w:ascii="Times New Roman" w:hAnsi="Times New Roman" w:cs="Times New Roman"/>
        </w:rPr>
        <w:t>web</w:t>
      </w:r>
      <w:r w:rsidR="0069715D" w:rsidRPr="0069715D">
        <w:rPr>
          <w:rFonts w:ascii="Times New Roman" w:hAnsi="Times New Roman" w:cs="Times New Roman"/>
        </w:rPr>
        <w:t xml:space="preserve">site: </w:t>
      </w:r>
      <w:hyperlink r:id="rId5" w:history="1">
        <w:r w:rsidR="0069715D" w:rsidRPr="0069715D">
          <w:rPr>
            <w:rStyle w:val="Hyperlink"/>
            <w:rFonts w:ascii="Times New Roman" w:hAnsi="Times New Roman" w:cs="Times New Roman"/>
          </w:rPr>
          <w:t>Creation of the European Capitals of Small Retail (EISMEA/2024/OP/0017) - European Commission (europa.eu)</w:t>
        </w:r>
      </w:hyperlink>
      <w:r w:rsidR="0069715D" w:rsidRPr="0069715D">
        <w:rPr>
          <w:rFonts w:ascii="Times New Roman" w:hAnsi="Times New Roman" w:cs="Times New Roman"/>
        </w:rPr>
        <w:t>.</w:t>
      </w:r>
    </w:p>
    <w:p w14:paraId="0BC122C2" w14:textId="53908A8A" w:rsidR="003D6F25" w:rsidRDefault="003D6F25" w:rsidP="00831F9F">
      <w:pPr>
        <w:jc w:val="both"/>
      </w:pPr>
      <w:r>
        <w:rPr>
          <w:noProof/>
        </w:rPr>
        <w:drawing>
          <wp:inline distT="0" distB="0" distL="0" distR="0" wp14:anchorId="0B5F214E" wp14:editId="0DAEE3C3">
            <wp:extent cx="5933346" cy="2946806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360" cy="295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1CD9C" w14:textId="77777777" w:rsidR="003D6F25" w:rsidRPr="0069715D" w:rsidRDefault="003D6F25" w:rsidP="00AD159F">
      <w:pPr>
        <w:jc w:val="both"/>
        <w:rPr>
          <w:rFonts w:ascii="Times New Roman" w:hAnsi="Times New Roman" w:cs="Times New Roman"/>
        </w:rPr>
      </w:pPr>
    </w:p>
    <w:sectPr w:rsidR="003D6F25" w:rsidRPr="006971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82BF4"/>
    <w:multiLevelType w:val="multilevel"/>
    <w:tmpl w:val="BE38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5091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051F8"/>
    <w:rsid w:val="000151B3"/>
    <w:rsid w:val="00197CDD"/>
    <w:rsid w:val="00260AA3"/>
    <w:rsid w:val="003313C0"/>
    <w:rsid w:val="003D6F25"/>
    <w:rsid w:val="00410F00"/>
    <w:rsid w:val="00463F5B"/>
    <w:rsid w:val="00513BBA"/>
    <w:rsid w:val="00534410"/>
    <w:rsid w:val="0069715D"/>
    <w:rsid w:val="008051F8"/>
    <w:rsid w:val="00831F9F"/>
    <w:rsid w:val="008B3E5B"/>
    <w:rsid w:val="00A144C6"/>
    <w:rsid w:val="00AD159F"/>
    <w:rsid w:val="00AD26C3"/>
    <w:rsid w:val="00B3593C"/>
    <w:rsid w:val="00B751C2"/>
    <w:rsid w:val="00B777F8"/>
    <w:rsid w:val="00C3313D"/>
    <w:rsid w:val="00C76CE1"/>
    <w:rsid w:val="00CD79AE"/>
    <w:rsid w:val="00D6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4676"/>
  <w15:chartTrackingRefBased/>
  <w15:docId w15:val="{C0C0FC9E-7B6A-4E17-B8EF-2FBA9442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71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Revision">
    <w:name w:val="Revision"/>
    <w:hidden/>
    <w:uiPriority w:val="99"/>
    <w:semiHidden/>
    <w:rsid w:val="00513BB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60A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ismea.ec.europa.eu/funding-opportunities/calls-tenders/creation-european-capitals-small-retail-eismea2024op0017_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2246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 Antonio Alexandru (GROW)</dc:creator>
  <cp:keywords/>
  <dc:description/>
  <cp:lastModifiedBy>ZAWISTOWSKA Joanna (GROW)</cp:lastModifiedBy>
  <cp:revision>4</cp:revision>
  <dcterms:created xsi:type="dcterms:W3CDTF">2024-10-09T15:29:00Z</dcterms:created>
  <dcterms:modified xsi:type="dcterms:W3CDTF">2024-11-12T17:00:00Z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2024-10-08T10:11:06Z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d4ef90fd-3ede-4e2c-90d7-6bba671b331c</vt:lpwstr>
  </property>
  <property fmtid="{D5CDD505-2E9C-101B-9397-08002B2CF9AE}" pid="8" name="MSIP_Label_6bd9ddd1-4d20-43f6-abfa-fc3c07406f94_ContentBits">
    <vt:lpwstr>0</vt:lpwstr>
  </property>
</Properties>
</file>