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5114" w14:textId="77777777" w:rsidR="002E696E" w:rsidRPr="00DE100F" w:rsidRDefault="00967C1F">
      <w:pPr>
        <w:pStyle w:val="Heading1"/>
        <w:rPr>
          <w:sz w:val="30"/>
          <w:szCs w:val="30"/>
          <w:lang w:val="pt-PT"/>
        </w:rPr>
      </w:pPr>
      <w:r>
        <w:rPr>
          <w:bCs/>
          <w:sz w:val="30"/>
          <w:szCs w:val="30"/>
          <w:lang w:val="pt"/>
        </w:rPr>
        <w:t>Lista de verificação do seu relatório anual sobre o dever d</w:t>
      </w:r>
      <w:r>
        <w:rPr>
          <w:bCs/>
          <w:sz w:val="30"/>
          <w:szCs w:val="30"/>
          <w:lang w:val="pt"/>
        </w:rPr>
        <w:t>e diligência da cadeia de abastecimento</w:t>
      </w:r>
    </w:p>
    <w:p w14:paraId="5A605ADC" w14:textId="126AFA8F" w:rsidR="002E696E" w:rsidRPr="00DE100F" w:rsidRDefault="00967C1F">
      <w:pPr>
        <w:rPr>
          <w:color w:val="404040" w:themeColor="text1" w:themeTint="BF"/>
          <w:lang w:val="pt-PT"/>
        </w:rPr>
      </w:pPr>
      <w:r>
        <w:rPr>
          <w:color w:val="404040" w:themeColor="text1" w:themeTint="BF"/>
          <w:lang w:val="pt"/>
        </w:rPr>
        <w:t>Esta lista de verificação está em conformidade com a fase</w:t>
      </w:r>
      <w:r>
        <w:rPr>
          <w:color w:val="404040" w:themeColor="text1" w:themeTint="BF"/>
          <w:lang w:val="pt"/>
        </w:rPr>
        <w:t xml:space="preserve"> 5 do</w:t>
      </w:r>
      <w:r w:rsidR="00DE100F">
        <w:rPr>
          <w:color w:val="404040" w:themeColor="text1" w:themeTint="BF"/>
          <w:lang w:val="pt"/>
        </w:rPr>
        <w:t xml:space="preserve"> guia </w:t>
      </w:r>
      <w:r>
        <w:rPr>
          <w:color w:val="404040" w:themeColor="text1" w:themeTint="BF"/>
          <w:lang w:val="pt"/>
        </w:rPr>
        <w:t xml:space="preserve">da OCDE sobre o </w:t>
      </w:r>
      <w:r w:rsidR="00DE100F">
        <w:rPr>
          <w:color w:val="404040" w:themeColor="text1" w:themeTint="BF"/>
          <w:lang w:val="pt"/>
        </w:rPr>
        <w:t>dever de diligência</w:t>
      </w:r>
      <w:r>
        <w:rPr>
          <w:color w:val="404040" w:themeColor="text1" w:themeTint="BF"/>
          <w:lang w:val="pt"/>
        </w:rPr>
        <w:t>. Você pode usar esta lista de verificação para certificar-se de que seu relatório anual cobre tudo o que é necessário. Assegure-se de que tenha em devi</w:t>
      </w:r>
      <w:r>
        <w:rPr>
          <w:color w:val="404040" w:themeColor="text1" w:themeTint="BF"/>
          <w:lang w:val="pt"/>
        </w:rPr>
        <w:t xml:space="preserve">da conta a confidencialidade e outras preocupações de concorrência ou segurança. </w:t>
      </w:r>
    </w:p>
    <w:p w14:paraId="3D8A87A8" w14:textId="77777777" w:rsidR="002E696E" w:rsidRPr="00DE100F" w:rsidRDefault="00967C1F">
      <w:pPr>
        <w:rPr>
          <w:color w:val="404040" w:themeColor="text1" w:themeTint="BF"/>
          <w:lang w:val="pt-PT"/>
        </w:rPr>
      </w:pPr>
      <w:r>
        <w:rPr>
          <w:color w:val="404040" w:themeColor="text1" w:themeTint="BF"/>
          <w:lang w:val="pt"/>
        </w:rPr>
        <w:t xml:space="preserve">O presente documento apenas abrange a comunicação de informações sobre as empresas a jusante, intermediárias e a montante. As empresas a montante não são abrangidas por este </w:t>
      </w:r>
      <w:r>
        <w:rPr>
          <w:color w:val="404040" w:themeColor="text1" w:themeTint="BF"/>
          <w:lang w:val="pt"/>
        </w:rPr>
        <w:t>documento, uma vez que são poucas as empresas da UE envolvidas, por exemplo, na extração de 3TG.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792"/>
        <w:gridCol w:w="6237"/>
      </w:tblGrid>
      <w:tr w:rsidR="002E696E" w:rsidRPr="00DE100F" w14:paraId="6EA77A4B" w14:textId="77777777">
        <w:tc>
          <w:tcPr>
            <w:tcW w:w="14029" w:type="dxa"/>
            <w:gridSpan w:val="2"/>
            <w:shd w:val="clear" w:color="auto" w:fill="4472C4" w:themeFill="accent1"/>
          </w:tcPr>
          <w:p w14:paraId="06831ACA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Se você for uma empresa a jusante</w:t>
            </w:r>
          </w:p>
        </w:tc>
      </w:tr>
      <w:tr w:rsidR="002E696E" w:rsidRPr="00DE100F" w14:paraId="13F91516" w14:textId="77777777">
        <w:tc>
          <w:tcPr>
            <w:tcW w:w="14029" w:type="dxa"/>
            <w:gridSpan w:val="2"/>
            <w:shd w:val="clear" w:color="auto" w:fill="A5A5A5" w:themeFill="accent3"/>
          </w:tcPr>
          <w:p w14:paraId="2A0B70F4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No sistema de gestão de sua empresa</w:t>
            </w:r>
          </w:p>
        </w:tc>
      </w:tr>
      <w:tr w:rsidR="002E696E" w:rsidRPr="00DE100F" w14:paraId="00A54968" w14:textId="77777777">
        <w:trPr>
          <w:trHeight w:val="507"/>
        </w:trPr>
        <w:tc>
          <w:tcPr>
            <w:tcW w:w="7792" w:type="dxa"/>
          </w:tcPr>
          <w:p w14:paraId="55AABBAA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Como?</w:t>
            </w:r>
          </w:p>
        </w:tc>
        <w:tc>
          <w:tcPr>
            <w:tcW w:w="6237" w:type="dxa"/>
          </w:tcPr>
          <w:p w14:paraId="11EE5E53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Assinalar quando concluído e adicionar notas quando necessário</w:t>
            </w:r>
          </w:p>
        </w:tc>
      </w:tr>
      <w:tr w:rsidR="002E696E" w:rsidRPr="00DE100F" w14:paraId="2CBB8E9A" w14:textId="77777777">
        <w:tc>
          <w:tcPr>
            <w:tcW w:w="7792" w:type="dxa"/>
          </w:tcPr>
          <w:p w14:paraId="5FFDD78C" w14:textId="77777777" w:rsidR="002E696E" w:rsidRPr="00DE100F" w:rsidRDefault="00967C1F">
            <w:pPr>
              <w:numPr>
                <w:ilvl w:val="0"/>
                <w:numId w:val="1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Descrever as medi</w:t>
            </w:r>
            <w:r>
              <w:rPr>
                <w:color w:val="404040" w:themeColor="text1" w:themeTint="BF"/>
                <w:lang w:val="pt"/>
              </w:rPr>
              <w:t>das tomadas para implementar um sistema de gestão forte da empresa</w:t>
            </w:r>
          </w:p>
        </w:tc>
        <w:tc>
          <w:tcPr>
            <w:tcW w:w="6237" w:type="dxa"/>
          </w:tcPr>
          <w:p w14:paraId="2842FB9D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1BCCB788" w14:textId="77777777">
        <w:tc>
          <w:tcPr>
            <w:tcW w:w="7792" w:type="dxa"/>
          </w:tcPr>
          <w:p w14:paraId="325A783F" w14:textId="77777777" w:rsidR="002E696E" w:rsidRPr="00DE100F" w:rsidRDefault="00967C1F">
            <w:pPr>
              <w:numPr>
                <w:ilvl w:val="0"/>
                <w:numId w:val="1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Incluir detalhes sobre suas políticas</w:t>
            </w:r>
          </w:p>
        </w:tc>
        <w:tc>
          <w:tcPr>
            <w:tcW w:w="6237" w:type="dxa"/>
          </w:tcPr>
          <w:p w14:paraId="53C3DB9B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02095280" w14:textId="77777777">
        <w:tc>
          <w:tcPr>
            <w:tcW w:w="7792" w:type="dxa"/>
          </w:tcPr>
          <w:p w14:paraId="17A9974D" w14:textId="77777777" w:rsidR="002E696E" w:rsidRPr="00DE100F" w:rsidRDefault="00967C1F">
            <w:pPr>
              <w:numPr>
                <w:ilvl w:val="0"/>
                <w:numId w:val="1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Incluir detalhes sobre a estr</w:t>
            </w:r>
            <w:r>
              <w:rPr>
                <w:color w:val="404040" w:themeColor="text1" w:themeTint="BF"/>
                <w:lang w:val="pt"/>
              </w:rPr>
              <w:t>utura de gestão quan</w:t>
            </w:r>
            <w:r>
              <w:rPr>
                <w:color w:val="404040" w:themeColor="text1" w:themeTint="BF"/>
                <w:lang w:val="pt"/>
              </w:rPr>
              <w:t xml:space="preserve">do possível – indicar quem na empresa é diretamente responsável </w:t>
            </w:r>
          </w:p>
        </w:tc>
        <w:tc>
          <w:tcPr>
            <w:tcW w:w="6237" w:type="dxa"/>
          </w:tcPr>
          <w:p w14:paraId="601E35F8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782817F8" w14:textId="77777777">
        <w:tc>
          <w:tcPr>
            <w:tcW w:w="7792" w:type="dxa"/>
          </w:tcPr>
          <w:p w14:paraId="3AAE9F17" w14:textId="77777777" w:rsidR="002E696E" w:rsidRPr="00DE100F" w:rsidRDefault="00967C1F">
            <w:pPr>
              <w:numPr>
                <w:ilvl w:val="0"/>
                <w:numId w:val="1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Explique o sistema de controle que você implementou </w:t>
            </w:r>
            <w:r>
              <w:rPr>
                <w:color w:val="404040" w:themeColor="text1" w:themeTint="BF"/>
                <w:lang w:val="pt"/>
              </w:rPr>
              <w:t>na cadeia de abastecimento</w:t>
            </w:r>
          </w:p>
        </w:tc>
        <w:tc>
          <w:tcPr>
            <w:tcW w:w="6237" w:type="dxa"/>
          </w:tcPr>
          <w:p w14:paraId="5819FDBD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251ADDAA" w14:textId="77777777">
        <w:tc>
          <w:tcPr>
            <w:tcW w:w="7792" w:type="dxa"/>
          </w:tcPr>
          <w:p w14:paraId="352C7CE8" w14:textId="77777777" w:rsidR="002E696E" w:rsidRPr="00DE100F" w:rsidRDefault="00967C1F">
            <w:pPr>
              <w:numPr>
                <w:ilvl w:val="0"/>
                <w:numId w:val="1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lastRenderedPageBreak/>
              <w:t xml:space="preserve">Descreva como a </w:t>
            </w:r>
            <w:bookmarkStart w:id="0" w:name="_GoBack"/>
            <w:r>
              <w:rPr>
                <w:color w:val="404040" w:themeColor="text1" w:themeTint="BF"/>
                <w:lang w:val="pt"/>
              </w:rPr>
              <w:t>Etapa</w:t>
            </w:r>
            <w:bookmarkEnd w:id="0"/>
            <w:r>
              <w:rPr>
                <w:color w:val="404040" w:themeColor="text1" w:themeTint="BF"/>
                <w:lang w:val="pt"/>
              </w:rPr>
              <w:t xml:space="preserve"> D acima ajudou sua empresa a criar esforços mais fortes de dever de diligência</w:t>
            </w:r>
          </w:p>
        </w:tc>
        <w:tc>
          <w:tcPr>
            <w:tcW w:w="6237" w:type="dxa"/>
          </w:tcPr>
          <w:p w14:paraId="06C094D8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0902BE37" w14:textId="77777777">
        <w:tc>
          <w:tcPr>
            <w:tcW w:w="7792" w:type="dxa"/>
          </w:tcPr>
          <w:p w14:paraId="12B68945" w14:textId="77777777" w:rsidR="002E696E" w:rsidRPr="00DE100F" w:rsidRDefault="00967C1F">
            <w:pPr>
              <w:numPr>
                <w:ilvl w:val="0"/>
                <w:numId w:val="1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Indic</w:t>
            </w:r>
            <w:r>
              <w:rPr>
                <w:color w:val="404040" w:themeColor="text1" w:themeTint="BF"/>
                <w:lang w:val="pt"/>
              </w:rPr>
              <w:t>ar qual banco de dados e sistema de manutenção de registros você utiliza</w:t>
            </w:r>
          </w:p>
        </w:tc>
        <w:tc>
          <w:tcPr>
            <w:tcW w:w="6237" w:type="dxa"/>
          </w:tcPr>
          <w:p w14:paraId="7FBCCC9E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14:paraId="69F58947" w14:textId="77777777">
        <w:tc>
          <w:tcPr>
            <w:tcW w:w="14029" w:type="dxa"/>
            <w:gridSpan w:val="2"/>
            <w:shd w:val="clear" w:color="auto" w:fill="A5A5A5" w:themeFill="accent3"/>
          </w:tcPr>
          <w:p w14:paraId="4947FE59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Avaliação dos riscos </w:t>
            </w:r>
          </w:p>
        </w:tc>
      </w:tr>
      <w:tr w:rsidR="002E696E" w:rsidRPr="00DE100F" w14:paraId="6B92CE2A" w14:textId="77777777">
        <w:tc>
          <w:tcPr>
            <w:tcW w:w="7792" w:type="dxa"/>
          </w:tcPr>
          <w:p w14:paraId="0BA046AE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O quê?</w:t>
            </w:r>
          </w:p>
        </w:tc>
        <w:tc>
          <w:tcPr>
            <w:tcW w:w="6237" w:type="dxa"/>
          </w:tcPr>
          <w:p w14:paraId="1EC44B8B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Assinalar quando concluído e adicionar notas quando necessário </w:t>
            </w:r>
          </w:p>
        </w:tc>
      </w:tr>
      <w:tr w:rsidR="002E696E" w:rsidRPr="00DE100F" w14:paraId="035C79C0" w14:textId="77777777">
        <w:tc>
          <w:tcPr>
            <w:tcW w:w="7792" w:type="dxa"/>
          </w:tcPr>
          <w:p w14:paraId="79FC03B6" w14:textId="77777777" w:rsidR="002E696E" w:rsidRPr="00DE100F" w:rsidRDefault="00967C1F">
            <w:pPr>
              <w:numPr>
                <w:ilvl w:val="0"/>
                <w:numId w:val="2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Descreva as medidas tomadas para identificar e avaliar os riscos em sua </w:t>
            </w:r>
            <w:r>
              <w:rPr>
                <w:color w:val="404040" w:themeColor="text1" w:themeTint="BF"/>
                <w:lang w:val="pt"/>
              </w:rPr>
              <w:t>cadeia de abastecimento</w:t>
            </w:r>
          </w:p>
        </w:tc>
        <w:tc>
          <w:tcPr>
            <w:tcW w:w="6237" w:type="dxa"/>
          </w:tcPr>
          <w:p w14:paraId="54275108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7285D454" w14:textId="77777777">
        <w:tc>
          <w:tcPr>
            <w:tcW w:w="7792" w:type="dxa"/>
          </w:tcPr>
          <w:p w14:paraId="0DB76610" w14:textId="77777777" w:rsidR="002E696E" w:rsidRPr="00DE100F" w:rsidRDefault="00967C1F">
            <w:pPr>
              <w:numPr>
                <w:ilvl w:val="0"/>
                <w:numId w:val="2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Descreva as etapas que você tomou para identificar refinarias em su</w:t>
            </w:r>
            <w:r>
              <w:rPr>
                <w:color w:val="404040" w:themeColor="text1" w:themeTint="BF"/>
                <w:lang w:val="pt"/>
              </w:rPr>
              <w:t>a cadeia de abastecimento</w:t>
            </w:r>
          </w:p>
        </w:tc>
        <w:tc>
          <w:tcPr>
            <w:tcW w:w="6237" w:type="dxa"/>
          </w:tcPr>
          <w:p w14:paraId="4FD326D7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1703FBC5" w14:textId="77777777">
        <w:tc>
          <w:tcPr>
            <w:tcW w:w="7792" w:type="dxa"/>
          </w:tcPr>
          <w:p w14:paraId="132F8CA2" w14:textId="77777777" w:rsidR="002E696E" w:rsidRPr="00DE100F" w:rsidRDefault="00967C1F">
            <w:pPr>
              <w:numPr>
                <w:ilvl w:val="0"/>
                <w:numId w:val="2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Descreva como você avalia suas práticas de dever de diligência </w:t>
            </w:r>
          </w:p>
        </w:tc>
        <w:tc>
          <w:tcPr>
            <w:tcW w:w="6237" w:type="dxa"/>
          </w:tcPr>
          <w:p w14:paraId="2232EEE8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52A5064E" w14:textId="77777777">
        <w:tc>
          <w:tcPr>
            <w:tcW w:w="7792" w:type="dxa"/>
          </w:tcPr>
          <w:p w14:paraId="0EDE84F8" w14:textId="77777777" w:rsidR="002E696E" w:rsidRPr="00DE100F" w:rsidRDefault="00967C1F">
            <w:pPr>
              <w:numPr>
                <w:ilvl w:val="0"/>
                <w:numId w:val="2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Explicar a metodologia que utiliza para a avaliação do risco da </w:t>
            </w:r>
            <w:r>
              <w:rPr>
                <w:color w:val="404040" w:themeColor="text1" w:themeTint="BF"/>
                <w:lang w:val="pt"/>
              </w:rPr>
              <w:t>cadeia de abastecimento</w:t>
            </w:r>
          </w:p>
        </w:tc>
        <w:tc>
          <w:tcPr>
            <w:tcW w:w="6237" w:type="dxa"/>
          </w:tcPr>
          <w:p w14:paraId="099FCDC0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22553D14" w14:textId="77777777">
        <w:tc>
          <w:tcPr>
            <w:tcW w:w="7792" w:type="dxa"/>
          </w:tcPr>
          <w:p w14:paraId="1FEFCA16" w14:textId="77777777" w:rsidR="002E696E" w:rsidRPr="00DE100F" w:rsidRDefault="00967C1F">
            <w:pPr>
              <w:numPr>
                <w:ilvl w:val="0"/>
                <w:numId w:val="2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Divulgação dos riscos reais ou potenciais identificados pela empresa </w:t>
            </w:r>
          </w:p>
        </w:tc>
        <w:tc>
          <w:tcPr>
            <w:tcW w:w="6237" w:type="dxa"/>
          </w:tcPr>
          <w:p w14:paraId="4D28691C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14:paraId="2A6CD7A1" w14:textId="77777777">
        <w:tc>
          <w:tcPr>
            <w:tcW w:w="14029" w:type="dxa"/>
            <w:gridSpan w:val="2"/>
            <w:shd w:val="clear" w:color="auto" w:fill="A5A5A5" w:themeFill="accent3"/>
          </w:tcPr>
          <w:p w14:paraId="3B14DCF1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Gestão dos riscos </w:t>
            </w:r>
          </w:p>
        </w:tc>
      </w:tr>
      <w:tr w:rsidR="002E696E" w:rsidRPr="00DE100F" w14:paraId="51929CB8" w14:textId="77777777">
        <w:tc>
          <w:tcPr>
            <w:tcW w:w="7792" w:type="dxa"/>
          </w:tcPr>
          <w:p w14:paraId="2C98F94E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O quê?</w:t>
            </w:r>
          </w:p>
        </w:tc>
        <w:tc>
          <w:tcPr>
            <w:tcW w:w="6237" w:type="dxa"/>
          </w:tcPr>
          <w:p w14:paraId="03A0F98F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Assinalar quando concluído e adicionar notas quando </w:t>
            </w:r>
            <w:r>
              <w:rPr>
                <w:b/>
                <w:bCs/>
                <w:color w:val="404040" w:themeColor="text1" w:themeTint="BF"/>
                <w:lang w:val="pt"/>
              </w:rPr>
              <w:t>necessário</w:t>
            </w:r>
          </w:p>
        </w:tc>
      </w:tr>
      <w:tr w:rsidR="002E696E" w:rsidRPr="00DE100F" w14:paraId="2070A4C4" w14:textId="77777777">
        <w:tc>
          <w:tcPr>
            <w:tcW w:w="7792" w:type="dxa"/>
          </w:tcPr>
          <w:p w14:paraId="00931A69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Descrever as medidas tomadas para criar e implementar uma estratégia de resposta aos riscos identificados </w:t>
            </w:r>
          </w:p>
        </w:tc>
        <w:tc>
          <w:tcPr>
            <w:tcW w:w="6237" w:type="dxa"/>
          </w:tcPr>
          <w:p w14:paraId="2668E046" w14:textId="77777777" w:rsidR="002E696E" w:rsidRPr="00DE100F" w:rsidRDefault="002E696E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</w:p>
        </w:tc>
      </w:tr>
      <w:tr w:rsidR="002E696E" w:rsidRPr="00DE100F" w14:paraId="4204D415" w14:textId="77777777">
        <w:tc>
          <w:tcPr>
            <w:tcW w:w="7792" w:type="dxa"/>
          </w:tcPr>
          <w:p w14:paraId="1C6DAF30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Descreva as etapas que você toma para gerir riscos </w:t>
            </w:r>
          </w:p>
        </w:tc>
        <w:tc>
          <w:tcPr>
            <w:tcW w:w="6237" w:type="dxa"/>
          </w:tcPr>
          <w:p w14:paraId="36E67435" w14:textId="77777777" w:rsidR="002E696E" w:rsidRPr="00DE100F" w:rsidRDefault="002E696E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</w:p>
        </w:tc>
      </w:tr>
      <w:tr w:rsidR="002E696E" w:rsidRPr="00DE100F" w14:paraId="7E04EAEA" w14:textId="77777777">
        <w:tc>
          <w:tcPr>
            <w:tcW w:w="7792" w:type="dxa"/>
          </w:tcPr>
          <w:p w14:paraId="4E48FC0D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lastRenderedPageBreak/>
              <w:t>Incluir um resumo das atividades de atenuação do risco realizadas em geral e em r</w:t>
            </w:r>
            <w:r>
              <w:rPr>
                <w:color w:val="404040" w:themeColor="text1" w:themeTint="BF"/>
                <w:lang w:val="pt"/>
              </w:rPr>
              <w:t>elação a incidentes específicos</w:t>
            </w:r>
          </w:p>
        </w:tc>
        <w:tc>
          <w:tcPr>
            <w:tcW w:w="6237" w:type="dxa"/>
          </w:tcPr>
          <w:p w14:paraId="60FA5111" w14:textId="77777777" w:rsidR="002E696E" w:rsidRPr="00DE100F" w:rsidRDefault="002E696E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</w:p>
        </w:tc>
      </w:tr>
      <w:tr w:rsidR="002E696E" w:rsidRPr="00DE100F" w14:paraId="49874B3B" w14:textId="77777777">
        <w:tc>
          <w:tcPr>
            <w:tcW w:w="7792" w:type="dxa"/>
          </w:tcPr>
          <w:p w14:paraId="1DB508DF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Incluir qualquer formação fornecida ou recebida </w:t>
            </w:r>
          </w:p>
        </w:tc>
        <w:tc>
          <w:tcPr>
            <w:tcW w:w="6237" w:type="dxa"/>
          </w:tcPr>
          <w:p w14:paraId="45222236" w14:textId="77777777" w:rsidR="002E696E" w:rsidRPr="00DE100F" w:rsidRDefault="002E696E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</w:p>
        </w:tc>
      </w:tr>
      <w:tr w:rsidR="002E696E" w:rsidRPr="00DE100F" w14:paraId="1C4F2C48" w14:textId="77777777">
        <w:tc>
          <w:tcPr>
            <w:tcW w:w="7792" w:type="dxa"/>
          </w:tcPr>
          <w:p w14:paraId="665DF990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Incluir detalhes sobre seu compromisso com as partes interessadas </w:t>
            </w:r>
          </w:p>
        </w:tc>
        <w:tc>
          <w:tcPr>
            <w:tcW w:w="6237" w:type="dxa"/>
          </w:tcPr>
          <w:p w14:paraId="3E3BEF11" w14:textId="77777777" w:rsidR="002E696E" w:rsidRPr="00DE100F" w:rsidRDefault="002E696E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</w:p>
        </w:tc>
      </w:tr>
      <w:tr w:rsidR="002E696E" w:rsidRPr="00DE100F" w14:paraId="45E33635" w14:textId="77777777">
        <w:trPr>
          <w:trHeight w:val="1019"/>
        </w:trPr>
        <w:tc>
          <w:tcPr>
            <w:tcW w:w="7792" w:type="dxa"/>
          </w:tcPr>
          <w:p w14:paraId="2462761D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Descrever como a empresa monitora e controla o desempenho de sua atenuação de riscos </w:t>
            </w:r>
          </w:p>
        </w:tc>
        <w:tc>
          <w:tcPr>
            <w:tcW w:w="6237" w:type="dxa"/>
          </w:tcPr>
          <w:p w14:paraId="7059F399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3DBC1329" w14:textId="77777777">
        <w:tc>
          <w:tcPr>
            <w:tcW w:w="7792" w:type="dxa"/>
          </w:tcPr>
          <w:p w14:paraId="38A37263" w14:textId="77777777" w:rsidR="002E696E" w:rsidRPr="00DE100F" w:rsidRDefault="00967C1F">
            <w:pPr>
              <w:numPr>
                <w:ilvl w:val="0"/>
                <w:numId w:val="3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Descreva se e como avaliou suas melhorias após seis meses </w:t>
            </w:r>
          </w:p>
        </w:tc>
        <w:tc>
          <w:tcPr>
            <w:tcW w:w="6237" w:type="dxa"/>
          </w:tcPr>
          <w:p w14:paraId="7167FF5A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41F0F4EB" w14:textId="77777777">
        <w:tc>
          <w:tcPr>
            <w:tcW w:w="14029" w:type="dxa"/>
            <w:gridSpan w:val="2"/>
            <w:shd w:val="clear" w:color="auto" w:fill="4472C4" w:themeFill="accent1"/>
          </w:tcPr>
          <w:p w14:paraId="7337E249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Se você é uma fundição ou uma refinaria </w:t>
            </w:r>
          </w:p>
        </w:tc>
      </w:tr>
      <w:tr w:rsidR="002E696E" w14:paraId="53FD2EF2" w14:textId="77777777">
        <w:tc>
          <w:tcPr>
            <w:tcW w:w="14029" w:type="dxa"/>
            <w:gridSpan w:val="2"/>
            <w:shd w:val="clear" w:color="auto" w:fill="A5A5A5" w:themeFill="accent3"/>
          </w:tcPr>
          <w:p w14:paraId="53F0B283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Auditorias </w:t>
            </w:r>
          </w:p>
        </w:tc>
      </w:tr>
      <w:tr w:rsidR="002E696E" w:rsidRPr="00DE100F" w14:paraId="63E2B080" w14:textId="77777777">
        <w:tc>
          <w:tcPr>
            <w:tcW w:w="7792" w:type="dxa"/>
          </w:tcPr>
          <w:p w14:paraId="32FECE36" w14:textId="77777777" w:rsidR="002E696E" w:rsidRDefault="00967C1F">
            <w:pPr>
              <w:spacing w:after="120"/>
              <w:rPr>
                <w:b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>Como?</w:t>
            </w:r>
          </w:p>
        </w:tc>
        <w:tc>
          <w:tcPr>
            <w:tcW w:w="6237" w:type="dxa"/>
          </w:tcPr>
          <w:p w14:paraId="7439AE5A" w14:textId="77777777" w:rsidR="002E696E" w:rsidRPr="00DE100F" w:rsidRDefault="00967C1F">
            <w:pPr>
              <w:spacing w:after="120"/>
              <w:rPr>
                <w:b/>
                <w:color w:val="404040" w:themeColor="text1" w:themeTint="BF"/>
                <w:lang w:val="pt-PT"/>
              </w:rPr>
            </w:pPr>
            <w:r>
              <w:rPr>
                <w:b/>
                <w:bCs/>
                <w:color w:val="404040" w:themeColor="text1" w:themeTint="BF"/>
                <w:lang w:val="pt"/>
              </w:rPr>
              <w:t xml:space="preserve">Assinalar quando concluído e </w:t>
            </w:r>
            <w:r>
              <w:rPr>
                <w:b/>
                <w:bCs/>
                <w:color w:val="404040" w:themeColor="text1" w:themeTint="BF"/>
                <w:lang w:val="pt"/>
              </w:rPr>
              <w:t>adicionar notas quando necessário</w:t>
            </w:r>
          </w:p>
        </w:tc>
      </w:tr>
      <w:tr w:rsidR="002E696E" w:rsidRPr="00DE100F" w14:paraId="25ACCD7F" w14:textId="77777777">
        <w:tc>
          <w:tcPr>
            <w:tcW w:w="7792" w:type="dxa"/>
          </w:tcPr>
          <w:p w14:paraId="0A99F772" w14:textId="77777777" w:rsidR="002E696E" w:rsidRPr="00DE100F" w:rsidRDefault="00967C1F">
            <w:pPr>
              <w:numPr>
                <w:ilvl w:val="0"/>
                <w:numId w:val="4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Publicar o resumo das suas auditorias</w:t>
            </w:r>
          </w:p>
        </w:tc>
        <w:tc>
          <w:tcPr>
            <w:tcW w:w="6237" w:type="dxa"/>
          </w:tcPr>
          <w:p w14:paraId="4FB674D4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403EB45B" w14:textId="77777777">
        <w:tc>
          <w:tcPr>
            <w:tcW w:w="7792" w:type="dxa"/>
          </w:tcPr>
          <w:p w14:paraId="71544ADD" w14:textId="77777777" w:rsidR="002E696E" w:rsidRDefault="00967C1F">
            <w:pPr>
              <w:numPr>
                <w:ilvl w:val="0"/>
                <w:numId w:val="4"/>
              </w:numPr>
              <w:spacing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lang w:val="pt"/>
              </w:rPr>
              <w:t xml:space="preserve">Atividades de auditoria: </w:t>
            </w:r>
          </w:p>
          <w:p w14:paraId="49C8F64C" w14:textId="4EC96463" w:rsidR="002E696E" w:rsidRPr="00DE100F" w:rsidRDefault="00967C1F">
            <w:pPr>
              <w:numPr>
                <w:ilvl w:val="0"/>
                <w:numId w:val="5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Ver </w:t>
            </w:r>
            <w:r w:rsidR="00DE100F">
              <w:rPr>
                <w:color w:val="404040" w:themeColor="text1" w:themeTint="BF"/>
                <w:lang w:val="pt"/>
              </w:rPr>
              <w:t>o gu</w:t>
            </w:r>
            <w:r>
              <w:rPr>
                <w:color w:val="404040" w:themeColor="text1" w:themeTint="BF"/>
                <w:lang w:val="pt"/>
              </w:rPr>
              <w:t xml:space="preserve">ia da OCDE sobre o </w:t>
            </w:r>
            <w:r w:rsidR="00DE100F">
              <w:rPr>
                <w:color w:val="404040" w:themeColor="text1" w:themeTint="BF"/>
                <w:lang w:val="pt"/>
              </w:rPr>
              <w:t>dever de diligência, suplemento sobre 3t, fase 4 (a)</w:t>
            </w:r>
          </w:p>
          <w:p w14:paraId="3D9D9EBF" w14:textId="3493ABF9" w:rsidR="002E696E" w:rsidRPr="00DE100F" w:rsidRDefault="00967C1F">
            <w:pPr>
              <w:numPr>
                <w:ilvl w:val="0"/>
                <w:numId w:val="5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 xml:space="preserve">Ver </w:t>
            </w:r>
            <w:r>
              <w:rPr>
                <w:color w:val="404040" w:themeColor="text1" w:themeTint="BF"/>
                <w:lang w:val="pt"/>
              </w:rPr>
              <w:t>o guia</w:t>
            </w:r>
            <w:r>
              <w:rPr>
                <w:color w:val="404040" w:themeColor="text1" w:themeTint="BF"/>
                <w:lang w:val="pt"/>
              </w:rPr>
              <w:t xml:space="preserve"> da OCDE sobre o dever de diligência, suplemento sobre o ouro fase 4(a)(4) ou fase 4</w:t>
            </w:r>
            <w:r>
              <w:rPr>
                <w:color w:val="404040" w:themeColor="text1" w:themeTint="BF"/>
                <w:lang w:val="pt"/>
              </w:rPr>
              <w:t>(B)(2)</w:t>
            </w:r>
          </w:p>
        </w:tc>
        <w:tc>
          <w:tcPr>
            <w:tcW w:w="6237" w:type="dxa"/>
          </w:tcPr>
          <w:p w14:paraId="62DFD6C2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14:paraId="732AD25A" w14:textId="77777777">
        <w:tc>
          <w:tcPr>
            <w:tcW w:w="7792" w:type="dxa"/>
          </w:tcPr>
          <w:p w14:paraId="4099E5C5" w14:textId="77777777" w:rsidR="002E696E" w:rsidRDefault="00967C1F">
            <w:pPr>
              <w:numPr>
                <w:ilvl w:val="0"/>
                <w:numId w:val="4"/>
              </w:numPr>
              <w:spacing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lang w:val="pt"/>
              </w:rPr>
              <w:t xml:space="preserve">As conclusões da auditoria </w:t>
            </w:r>
          </w:p>
        </w:tc>
        <w:tc>
          <w:tcPr>
            <w:tcW w:w="6237" w:type="dxa"/>
          </w:tcPr>
          <w:p w14:paraId="6B1080D1" w14:textId="77777777" w:rsidR="002E696E" w:rsidRDefault="002E696E">
            <w:pPr>
              <w:spacing w:after="120"/>
              <w:rPr>
                <w:color w:val="404040" w:themeColor="text1" w:themeTint="BF"/>
              </w:rPr>
            </w:pPr>
          </w:p>
        </w:tc>
      </w:tr>
      <w:tr w:rsidR="002E696E" w14:paraId="160DE346" w14:textId="77777777">
        <w:tc>
          <w:tcPr>
            <w:tcW w:w="14029" w:type="dxa"/>
            <w:gridSpan w:val="2"/>
            <w:shd w:val="clear" w:color="auto" w:fill="A5A5A5" w:themeFill="accent3"/>
          </w:tcPr>
          <w:p w14:paraId="4CD4AD6C" w14:textId="77777777" w:rsidR="002E696E" w:rsidRDefault="00967C1F">
            <w:pPr>
              <w:spacing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lang w:val="pt"/>
              </w:rPr>
              <w:t xml:space="preserve">Sobre queixas e reparação </w:t>
            </w:r>
          </w:p>
        </w:tc>
      </w:tr>
      <w:tr w:rsidR="002E696E" w:rsidRPr="00DE100F" w14:paraId="0B7F8138" w14:textId="77777777">
        <w:tc>
          <w:tcPr>
            <w:tcW w:w="7792" w:type="dxa"/>
          </w:tcPr>
          <w:p w14:paraId="2DD4C282" w14:textId="77777777" w:rsidR="002E696E" w:rsidRPr="00DE100F" w:rsidRDefault="00967C1F">
            <w:pPr>
              <w:numPr>
                <w:ilvl w:val="0"/>
                <w:numId w:val="6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t>As queixas recebidas e como as tratou</w:t>
            </w:r>
          </w:p>
        </w:tc>
        <w:tc>
          <w:tcPr>
            <w:tcW w:w="6237" w:type="dxa"/>
          </w:tcPr>
          <w:p w14:paraId="5636B30B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  <w:tr w:rsidR="002E696E" w:rsidRPr="00DE100F" w14:paraId="64088E92" w14:textId="77777777">
        <w:tc>
          <w:tcPr>
            <w:tcW w:w="7792" w:type="dxa"/>
          </w:tcPr>
          <w:p w14:paraId="358CFB1D" w14:textId="77777777" w:rsidR="002E696E" w:rsidRPr="00DE100F" w:rsidRDefault="00967C1F">
            <w:pPr>
              <w:numPr>
                <w:ilvl w:val="0"/>
                <w:numId w:val="6"/>
              </w:numPr>
              <w:spacing w:after="120"/>
              <w:rPr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lang w:val="pt"/>
              </w:rPr>
              <w:lastRenderedPageBreak/>
              <w:t xml:space="preserve">Como você assegurou a correção de riscos materializados </w:t>
            </w:r>
          </w:p>
        </w:tc>
        <w:tc>
          <w:tcPr>
            <w:tcW w:w="6237" w:type="dxa"/>
          </w:tcPr>
          <w:p w14:paraId="7C8A6318" w14:textId="77777777" w:rsidR="002E696E" w:rsidRPr="00DE100F" w:rsidRDefault="002E696E">
            <w:pPr>
              <w:spacing w:after="120"/>
              <w:rPr>
                <w:color w:val="404040" w:themeColor="text1" w:themeTint="BF"/>
                <w:lang w:val="pt-PT"/>
              </w:rPr>
            </w:pPr>
          </w:p>
        </w:tc>
      </w:tr>
    </w:tbl>
    <w:p w14:paraId="375264CF" w14:textId="77777777" w:rsidR="002E696E" w:rsidRPr="00DE100F" w:rsidRDefault="002E696E">
      <w:pPr>
        <w:rPr>
          <w:color w:val="404040" w:themeColor="text1" w:themeTint="BF"/>
          <w:lang w:val="pt-PT"/>
        </w:rPr>
      </w:pPr>
    </w:p>
    <w:p w14:paraId="6EF23702" w14:textId="77777777" w:rsidR="002E696E" w:rsidRPr="00DE100F" w:rsidRDefault="002E696E">
      <w:pPr>
        <w:rPr>
          <w:color w:val="404040" w:themeColor="text1" w:themeTint="BF"/>
          <w:lang w:val="pt-PT"/>
        </w:rPr>
      </w:pPr>
    </w:p>
    <w:sectPr w:rsidR="002E696E" w:rsidRPr="00DE100F">
      <w:headerReference w:type="default" r:id="rId9"/>
      <w:pgSz w:w="16838" w:h="11906" w:orient="landscape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B795" w14:textId="77777777" w:rsidR="002E696E" w:rsidRDefault="00967C1F">
      <w:pPr>
        <w:spacing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separator/>
      </w:r>
    </w:p>
  </w:endnote>
  <w:endnote w:type="continuationSeparator" w:id="0">
    <w:p w14:paraId="1179ECF3" w14:textId="77777777" w:rsidR="002E696E" w:rsidRDefault="00967C1F">
      <w:pPr>
        <w:spacing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3173" w14:textId="77777777" w:rsidR="002E696E" w:rsidRDefault="00967C1F">
      <w:pPr>
        <w:spacing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separator/>
      </w:r>
    </w:p>
  </w:footnote>
  <w:footnote w:type="continuationSeparator" w:id="0">
    <w:p w14:paraId="70D58569" w14:textId="77777777" w:rsidR="002E696E" w:rsidRDefault="00967C1F">
      <w:pPr>
        <w:spacing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0A0D" w14:textId="77777777" w:rsidR="002E696E" w:rsidRDefault="00967C1F">
    <w:pPr>
      <w:pStyle w:val="Header"/>
      <w:rPr>
        <w:color w:val="404040" w:themeColor="text1" w:themeTint="BF"/>
      </w:rPr>
    </w:pPr>
    <w:r>
      <w:rPr>
        <w:noProof/>
        <w:color w:val="404040" w:themeColor="text1" w:themeTint="BF"/>
        <w:lang w:val="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EBD80" wp14:editId="4C589C35">
              <wp:simplePos x="0" y="0"/>
              <wp:positionH relativeFrom="page">
                <wp:posOffset>-2540</wp:posOffset>
              </wp:positionH>
              <wp:positionV relativeFrom="paragraph">
                <wp:posOffset>-436245</wp:posOffset>
              </wp:positionV>
              <wp:extent cx="10655300" cy="876300"/>
              <wp:effectExtent l="0" t="0" r="1270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00" cy="876300"/>
                      </a:xfrm>
                      <a:prstGeom prst="rect">
                        <a:avLst/>
                      </a:prstGeom>
                      <a:solidFill>
                        <a:srgbClr val="0F5494"/>
                      </a:solidFill>
                      <a:ln>
                        <a:solidFill>
                          <a:srgbClr val="0F549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3" o:spid="_x0000_s1026" o:spt="1" style="position:absolute;left:0pt;margin-left:-0.2pt;margin-top:-34.35pt;height:69pt;width:839pt;mso-position-horizontal-relative:page;z-index:251659264;v-text-anchor:middle;mso-width-relative:page;mso-height-relative:page;" fillcolor="#0F5494" filled="t" stroked="t" coordsize="21600,21600" o:gfxdata="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QSFN49sAAAAJAQAA&#10;DwAAAAAAAAABACAAAAA4AAAAZHJzL2Rvd25yZXYueG1sUEsBAhQAFAAAAAgAh07iQACVcgfHAQAA&#10;pwMAAA4AAAAAAAAAAQAgAAAAQAEAAGRycy9lMm9Eb2MueG1sUEsFBgAAAAAGAAYAWQEAAHkFAAAA&#10;AA==&#10;">
              <v:fill on="t" focussize="0,0"/>
              <v:stroke weight="0.5pt" color="#0F5494 [3204]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  <w:color w:val="404040" w:themeColor="text1" w:themeTint="BF"/>
        <w:lang w:val="pt"/>
      </w:rPr>
      <w:drawing>
        <wp:anchor distT="0" distB="0" distL="114300" distR="114300" simplePos="0" relativeHeight="251660288" behindDoc="0" locked="1" layoutInCell="1" allowOverlap="1" wp14:anchorId="7E6D8CBE" wp14:editId="4BBD6004">
          <wp:simplePos x="0" y="0"/>
          <wp:positionH relativeFrom="page">
            <wp:posOffset>4826000</wp:posOffset>
          </wp:positionH>
          <wp:positionV relativeFrom="paragraph">
            <wp:posOffset>-436880</wp:posOffset>
          </wp:positionV>
          <wp:extent cx="1137285" cy="1137285"/>
          <wp:effectExtent l="0" t="0" r="5715" b="0"/>
          <wp:wrapNone/>
          <wp:docPr id="12" name="Picture 12" descr="LOGO CE-EN-NEG-quadr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 CE-EN-NEG-quadri.ai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C"/>
    <w:multiLevelType w:val="multilevel"/>
    <w:tmpl w:val="044866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EB9"/>
    <w:multiLevelType w:val="multilevel"/>
    <w:tmpl w:val="2E3E4EB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FF7"/>
    <w:multiLevelType w:val="multilevel"/>
    <w:tmpl w:val="49016FF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ED9"/>
    <w:multiLevelType w:val="multilevel"/>
    <w:tmpl w:val="60F25ED9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20EEC"/>
    <w:multiLevelType w:val="multilevel"/>
    <w:tmpl w:val="66A20E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DE"/>
    <w:multiLevelType w:val="multilevel"/>
    <w:tmpl w:val="6B712A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AD"/>
    <w:rsid w:val="BBF74684"/>
    <w:rsid w:val="EFAB1764"/>
    <w:rsid w:val="FAB78FFF"/>
    <w:rsid w:val="FFFB561C"/>
    <w:rsid w:val="002E696E"/>
    <w:rsid w:val="00313752"/>
    <w:rsid w:val="008F0710"/>
    <w:rsid w:val="00967C1F"/>
    <w:rsid w:val="00DC1BAD"/>
    <w:rsid w:val="00DE100F"/>
    <w:rsid w:val="00F1545C"/>
    <w:rsid w:val="00F53836"/>
    <w:rsid w:val="4DD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B98A"/>
  <w15:docId w15:val="{47C6E856-3470-4CD3-A291-10A325C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pacing w:after="210" w:line="276" w:lineRule="auto"/>
      <w:jc w:val="both"/>
    </w:pPr>
    <w:rPr>
      <w:rFonts w:ascii="Verdana" w:eastAsia="MS Minngs" w:hAnsi="Verdana" w:cs="Times New Roman"/>
      <w:color w:val="404040" w:themeColor="text1" w:themeTint="BF"/>
      <w:szCs w:val="24"/>
      <w:lang w:eastAsia="en-US"/>
    </w:rPr>
  </w:style>
  <w:style w:type="paragraph" w:styleId="Heading1">
    <w:name w:val="heading 1"/>
    <w:next w:val="Normal"/>
    <w:link w:val="Heading1Char"/>
    <w:uiPriority w:val="4"/>
    <w:qFormat/>
    <w:pPr>
      <w:keepNext/>
      <w:keepLines/>
      <w:spacing w:before="120" w:after="120" w:line="360" w:lineRule="auto"/>
      <w:outlineLvl w:val="0"/>
    </w:pPr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MS Minngs" w:hAnsi="Verdana" w:cs="Times New Roman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>&lt;div&gt;&lt;/div&gt;</Comments1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7A4D08DF-D209-418F-9B5E-DC339198B452}"/>
</file>

<file path=customXml/itemProps2.xml><?xml version="1.0" encoding="utf-8"?>
<ds:datastoreItem xmlns:ds="http://schemas.openxmlformats.org/officeDocument/2006/customXml" ds:itemID="{E98746B7-C8B3-4752-A87D-CF998CFFE80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035906F-CE83-4F05-8871-0ED7D27BE26B}"/>
</file>

<file path=customXml/itemProps5.xml><?xml version="1.0" encoding="utf-8"?>
<ds:datastoreItem xmlns:ds="http://schemas.openxmlformats.org/officeDocument/2006/customXml" ds:itemID="{A070D9E1-20CD-486B-A986-6D5FE2486425}"/>
</file>

<file path=customXml/itemProps6.xml><?xml version="1.0" encoding="utf-8"?>
<ds:datastoreItem xmlns:ds="http://schemas.openxmlformats.org/officeDocument/2006/customXml" ds:itemID="{73641888-6E2B-4256-81CC-27248D053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Di Lorenzo</dc:creator>
  <cp:lastModifiedBy>Rosanna Tufo</cp:lastModifiedBy>
  <cp:revision>2</cp:revision>
  <dcterms:created xsi:type="dcterms:W3CDTF">2019-11-07T12:31:00Z</dcterms:created>
  <dcterms:modified xsi:type="dcterms:W3CDTF">2019-11-07T12:31:00Z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  <property fmtid="{D5CDD505-2E9C-101B-9397-08002B2CF9AE}" pid="3" name="ContentTypeId">
    <vt:lpwstr>0x01010018E01CE33C90DE4A970D47E400D176AE1F020091D4595FA6CD1340AA7703AC57E26C40</vt:lpwstr>
  </property>
</Properties>
</file>